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73302355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975298">
        <w:rPr>
          <w:rFonts w:ascii="Arial" w:hAnsi="Arial" w:cs="Arial"/>
          <w:b/>
          <w:sz w:val="24"/>
          <w:szCs w:val="24"/>
        </w:rPr>
        <w:t>7</w:t>
      </w:r>
      <w:r w:rsidR="00975298" w:rsidRPr="009752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5298">
        <w:rPr>
          <w:rFonts w:ascii="Arial" w:hAnsi="Arial" w:cs="Arial"/>
          <w:b/>
          <w:sz w:val="24"/>
          <w:szCs w:val="24"/>
        </w:rPr>
        <w:t xml:space="preserve"> September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77777777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36B3FEE8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975298">
        <w:rPr>
          <w:rFonts w:ascii="Arial" w:hAnsi="Arial" w:cs="Arial"/>
          <w:sz w:val="20"/>
          <w:szCs w:val="20"/>
        </w:rPr>
        <w:t>6</w:t>
      </w:r>
      <w:r w:rsidR="00975298" w:rsidRPr="00975298">
        <w:rPr>
          <w:rFonts w:ascii="Arial" w:hAnsi="Arial" w:cs="Arial"/>
          <w:sz w:val="20"/>
          <w:szCs w:val="20"/>
          <w:vertAlign w:val="superscript"/>
        </w:rPr>
        <w:t>th</w:t>
      </w:r>
      <w:r w:rsidR="00975298">
        <w:rPr>
          <w:rFonts w:ascii="Arial" w:hAnsi="Arial" w:cs="Arial"/>
          <w:sz w:val="20"/>
          <w:szCs w:val="20"/>
        </w:rPr>
        <w:t xml:space="preserve"> July</w:t>
      </w:r>
      <w:r w:rsidR="00EC3760">
        <w:rPr>
          <w:rFonts w:ascii="Arial" w:hAnsi="Arial" w:cs="Arial"/>
          <w:sz w:val="20"/>
          <w:szCs w:val="20"/>
        </w:rPr>
        <w:t xml:space="preserve">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D22A70C" w14:textId="77777777" w:rsidR="00101D8B" w:rsidRPr="00101D8B" w:rsidRDefault="00101D8B" w:rsidP="00101D8B">
      <w:pPr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2845EFB8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71AE7801" w14:textId="7B50D740" w:rsidR="00422892" w:rsidRDefault="00E55CAA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Katherine Norton re permissive path issue</w:t>
      </w:r>
    </w:p>
    <w:p w14:paraId="78991AD5" w14:textId="77777777" w:rsidR="00255C6F" w:rsidRDefault="00255C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18C86D7E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  <w:r w:rsidR="007F4401">
        <w:rPr>
          <w:rFonts w:ascii="Arial" w:hAnsi="Arial" w:cs="Arial"/>
          <w:sz w:val="20"/>
          <w:szCs w:val="20"/>
        </w:rPr>
        <w:t xml:space="preserve">  </w:t>
      </w:r>
    </w:p>
    <w:p w14:paraId="3A27EFE3" w14:textId="1916B7B3" w:rsidR="006C5071" w:rsidRPr="007F4401" w:rsidRDefault="006C5071" w:rsidP="00627D2F">
      <w:pPr>
        <w:pStyle w:val="ListParagraph"/>
        <w:ind w:left="108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and APM Printing</w:t>
      </w:r>
    </w:p>
    <w:p w14:paraId="61949926" w14:textId="000539BC" w:rsidR="00C16CA2" w:rsidRDefault="00C16CA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</w:p>
    <w:p w14:paraId="4F7D61EE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1822B83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61D73115" w:rsidR="005015B4" w:rsidRDefault="005015B4" w:rsidP="005015B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4E9F">
        <w:rPr>
          <w:rFonts w:ascii="Arial" w:hAnsi="Arial" w:cs="Arial"/>
          <w:sz w:val="20"/>
          <w:szCs w:val="20"/>
        </w:rPr>
        <w:t>o consider</w:t>
      </w:r>
      <w:r w:rsidR="004E283A">
        <w:rPr>
          <w:rFonts w:ascii="Arial" w:hAnsi="Arial" w:cs="Arial"/>
          <w:sz w:val="20"/>
          <w:szCs w:val="20"/>
        </w:rPr>
        <w:t xml:space="preserve"> any</w:t>
      </w:r>
      <w:r w:rsidR="003A4E9F">
        <w:rPr>
          <w:rFonts w:ascii="Arial" w:hAnsi="Arial" w:cs="Arial"/>
          <w:sz w:val="20"/>
          <w:szCs w:val="20"/>
        </w:rPr>
        <w:t xml:space="preserve"> planning application</w:t>
      </w:r>
      <w:r w:rsidR="004E28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1782D8C2" w14:textId="3C6B7D2F" w:rsidR="006C5071" w:rsidRDefault="006C5071" w:rsidP="006C507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5444191" w14:textId="1DF13D6C" w:rsidR="003A4E9F" w:rsidRDefault="005015B4" w:rsidP="00255C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55C6F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5759B657" w14:textId="7F6E8833" w:rsidR="006354FD" w:rsidRPr="00CB2710" w:rsidRDefault="006354FD" w:rsidP="006C5071">
      <w:pPr>
        <w:pStyle w:val="ListParagraph"/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354FD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DC/20/2819/FUL </w:t>
      </w:r>
      <w:r w:rsidRPr="006354FD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354F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354FD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Demolish existing barn and build a Three Bay Oak Framed Cart Shed 6 meters deep by 9 meter wide. One bay will be enclosed with hard wood barn doors, to give owners secure storage and parking area. The further two bays will be left open for storage. </w:t>
      </w:r>
      <w:r w:rsidRPr="006354FD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6354FD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354F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Ash Farm Dairy Lane Mutford Beccles Suffolk NR34 7QJ</w:t>
      </w:r>
      <w:r w:rsid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B2710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4F813B91" w14:textId="367BF84A" w:rsidR="006354FD" w:rsidRPr="00CB2710" w:rsidRDefault="006354FD" w:rsidP="006C5071">
      <w:pPr>
        <w:pStyle w:val="ListParagraph"/>
        <w:ind w:left="1080"/>
        <w:rPr>
          <w:rStyle w:val="casenumber"/>
          <w:rFonts w:ascii="Arial" w:hAnsi="Arial" w:cs="Arial"/>
          <w:b/>
          <w:bCs/>
          <w:color w:val="333333"/>
          <w:sz w:val="20"/>
          <w:szCs w:val="20"/>
        </w:rPr>
      </w:pPr>
      <w:r w:rsidRPr="00CB271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DC/20/2718/LBC </w:t>
      </w:r>
      <w:r w:rsidRPr="00CB271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Listed Building Consent - Single storey rear</w:t>
      </w:r>
      <w:r w:rsidR="00CB2710"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xtension </w:t>
      </w:r>
      <w:r w:rsidRPr="00CB271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Meadowview Hulver Road Mutford Beccles Suffolk NR34 7UW</w:t>
      </w:r>
      <w:r w:rsidR="00CB2710"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B2710" w:rsidRPr="00CB2710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1CD6AC6A" w14:textId="15EDF6E1" w:rsidR="00CB2710" w:rsidRPr="00CB2710" w:rsidRDefault="00CB2710" w:rsidP="00CB2710">
      <w:pPr>
        <w:ind w:left="108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B2710">
        <w:rPr>
          <w:rFonts w:ascii="Arial" w:eastAsia="Times New Roman" w:hAnsi="Arial" w:cs="Arial"/>
          <w:sz w:val="20"/>
          <w:szCs w:val="20"/>
          <w:lang w:eastAsia="en-GB"/>
        </w:rPr>
        <w:t>DC/20/1892/FUL | Timber frame- single storey rear extension. Re-paint property black. | Meadowview Hulver Road Mutford Beccles Suffolk NR34 7UW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Awaiting decision</w:t>
      </w:r>
    </w:p>
    <w:p w14:paraId="1CE92356" w14:textId="604C240C" w:rsidR="00CB2710" w:rsidRPr="00CB2710" w:rsidRDefault="006C5071" w:rsidP="00CB2710">
      <w:pPr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</w:rPr>
      </w:pPr>
      <w:r w:rsidRPr="00CB2710">
        <w:rPr>
          <w:rStyle w:val="casenumber"/>
          <w:rFonts w:ascii="Arial" w:hAnsi="Arial" w:cs="Arial"/>
          <w:b/>
          <w:bCs/>
          <w:color w:val="333333"/>
          <w:sz w:val="20"/>
          <w:szCs w:val="20"/>
        </w:rPr>
        <w:t>DC/20/1951/CLE</w:t>
      </w:r>
      <w:r w:rsidRPr="00CB2710">
        <w:rPr>
          <w:rStyle w:val="casenumber"/>
          <w:rFonts w:ascii="Arial" w:hAnsi="Arial" w:cs="Arial"/>
          <w:color w:val="333333"/>
          <w:sz w:val="20"/>
          <w:szCs w:val="20"/>
        </w:rPr>
        <w:t xml:space="preserve"> </w:t>
      </w:r>
      <w:r w:rsidRPr="00CB2710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</w:rPr>
        <w:t>Certificate</w:t>
      </w:r>
      <w:r w:rsidRPr="00CB2710">
        <w:rPr>
          <w:rStyle w:val="description"/>
          <w:rFonts w:ascii="Arial" w:hAnsi="Arial" w:cs="Arial"/>
          <w:color w:val="333333"/>
        </w:rPr>
        <w:t xml:space="preserve"> </w:t>
      </w:r>
      <w:r w:rsidRPr="007E01DE">
        <w:rPr>
          <w:rStyle w:val="description"/>
          <w:rFonts w:ascii="Arial" w:hAnsi="Arial" w:cs="Arial"/>
          <w:color w:val="333333"/>
          <w:sz w:val="20"/>
          <w:szCs w:val="20"/>
        </w:rPr>
        <w:t xml:space="preserve">of Lawful Use (Existing) - Use of the property colonising as a residence by someone who is not employed or last employed in agriculture or in an industry mainly dependant on agriculture or the dependent of such a person. </w:t>
      </w:r>
      <w:r w:rsidRPr="007E01DE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7E01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>Coligny Mutford Wood Mutford Lowestoft Suffolk NR33 8HF</w:t>
      </w:r>
      <w:r>
        <w:rPr>
          <w:rStyle w:val="address"/>
          <w:rFonts w:ascii="Arial" w:hAnsi="Arial" w:cs="Arial"/>
          <w:color w:val="333333"/>
          <w:sz w:val="20"/>
          <w:szCs w:val="20"/>
        </w:rPr>
        <w:t xml:space="preserve"> </w:t>
      </w:r>
      <w:r w:rsidR="00CB2710">
        <w:rPr>
          <w:rStyle w:val="address"/>
          <w:rFonts w:ascii="Arial" w:hAnsi="Arial" w:cs="Arial"/>
          <w:b/>
          <w:bCs/>
          <w:color w:val="333333"/>
          <w:sz w:val="20"/>
          <w:szCs w:val="20"/>
        </w:rPr>
        <w:t>Permitted</w:t>
      </w:r>
    </w:p>
    <w:p w14:paraId="77A908F5" w14:textId="640FBE2B" w:rsidR="006C5071" w:rsidRDefault="006C5071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 Rushmere Clerk to update</w:t>
      </w:r>
    </w:p>
    <w:p w14:paraId="4AFF6158" w14:textId="30F44477" w:rsidR="00CB2710" w:rsidRPr="00CB2710" w:rsidRDefault="00CB2710" w:rsidP="004E283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CB2710">
        <w:rPr>
          <w:rFonts w:ascii="Arial" w:hAnsi="Arial" w:cs="Arial"/>
          <w:b/>
          <w:bCs/>
          <w:sz w:val="20"/>
          <w:szCs w:val="20"/>
        </w:rPr>
        <w:t>Appeals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CB2710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AP/20/0053/REFUSE </w:t>
      </w:r>
      <w:r w:rsidRPr="00CB2710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Construction of single storey dwelling, drive access, fencing, materials </w:t>
      </w:r>
      <w:r w:rsidRPr="00CB2710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CB271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CB2710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Rivendell Church Road Mutford Beccles Suffolk NR34 7UZ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Appeal in progress</w:t>
      </w:r>
    </w:p>
    <w:p w14:paraId="70318017" w14:textId="20F516CD" w:rsidR="008D0F76" w:rsidRPr="006354FD" w:rsidRDefault="008D0F76" w:rsidP="006354FD">
      <w:pPr>
        <w:ind w:left="720"/>
        <w:rPr>
          <w:rFonts w:ascii="Arial" w:hAnsi="Arial" w:cs="Arial"/>
          <w:sz w:val="20"/>
          <w:szCs w:val="20"/>
        </w:rPr>
      </w:pP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48332695" w14:textId="77777777" w:rsidR="00FF0EF4" w:rsidRDefault="00FF0EF4" w:rsidP="00FF0E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Chain</w:t>
      </w:r>
    </w:p>
    <w:p w14:paraId="4E3A218A" w14:textId="58A36B19" w:rsidR="00FF0EF4" w:rsidRPr="00FF0EF4" w:rsidRDefault="00274C42" w:rsidP="00FF0EF4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from </w:t>
      </w:r>
      <w:r w:rsidR="00FF0EF4" w:rsidRPr="00FF0EF4">
        <w:rPr>
          <w:rFonts w:ascii="Arial" w:hAnsi="Arial" w:cs="Arial"/>
          <w:sz w:val="20"/>
          <w:szCs w:val="20"/>
        </w:rPr>
        <w:t>Cllr Sheaha</w:t>
      </w:r>
      <w:r>
        <w:rPr>
          <w:rFonts w:ascii="Arial" w:hAnsi="Arial" w:cs="Arial"/>
          <w:sz w:val="20"/>
          <w:szCs w:val="20"/>
        </w:rPr>
        <w:t>n</w:t>
      </w:r>
    </w:p>
    <w:p w14:paraId="3610AD1B" w14:textId="4CDE9596" w:rsidR="00627D2F" w:rsidRDefault="00503BE1" w:rsidP="00CB27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21D68D2" w14:textId="1EF21FFC" w:rsidR="00CB2710" w:rsidRPr="00CB2710" w:rsidRDefault="00CB2710" w:rsidP="00CB271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 Clerk to report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392CDCD6" w14:textId="34773DD9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6C5071">
        <w:rPr>
          <w:rFonts w:ascii="Arial" w:hAnsi="Arial" w:cs="Arial"/>
          <w:sz w:val="20"/>
          <w:szCs w:val="20"/>
        </w:rPr>
        <w:t xml:space="preserve"> to include 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4A089557" w14:textId="77777777" w:rsidR="0055446A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7777777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7E9145E3" w14:textId="1974DF26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061CF72A" w14:textId="2042B371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2857E65D" w14:textId="3A9F81B6" w:rsidR="00CB2710" w:rsidRDefault="00CB2710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Holly Lane update on activities to reduce Traffic Speed</w:t>
      </w:r>
    </w:p>
    <w:p w14:paraId="143FF10C" w14:textId="77777777" w:rsidR="00CB2710" w:rsidRPr="00CB2710" w:rsidRDefault="00CB2710" w:rsidP="00CB2710">
      <w:pPr>
        <w:rPr>
          <w:rFonts w:ascii="Arial" w:hAnsi="Arial" w:cs="Arial"/>
          <w:sz w:val="20"/>
          <w:szCs w:val="20"/>
        </w:rPr>
      </w:pPr>
    </w:p>
    <w:p w14:paraId="14490332" w14:textId="7415C8BE" w:rsidR="00CB2710" w:rsidRDefault="00CB2710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Formation of </w:t>
      </w:r>
      <w:r w:rsidR="00E55CAA">
        <w:rPr>
          <w:rFonts w:ascii="Arial" w:hAnsi="Arial" w:cs="Arial"/>
          <w:sz w:val="20"/>
          <w:szCs w:val="20"/>
        </w:rPr>
        <w:t>Neighbourhood Watch Group</w:t>
      </w:r>
    </w:p>
    <w:p w14:paraId="0FFBC122" w14:textId="77777777" w:rsidR="00E55CAA" w:rsidRPr="00E55CAA" w:rsidRDefault="00E55CAA" w:rsidP="00E55CAA">
      <w:pPr>
        <w:pStyle w:val="ListParagraph"/>
        <w:rPr>
          <w:rFonts w:ascii="Arial" w:hAnsi="Arial" w:cs="Arial"/>
          <w:sz w:val="20"/>
          <w:szCs w:val="20"/>
        </w:rPr>
      </w:pPr>
    </w:p>
    <w:p w14:paraId="7D816EAA" w14:textId="4F2D34A2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920C275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48D0BC4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393C9B27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E55CAA">
        <w:rPr>
          <w:rFonts w:ascii="Arial" w:hAnsi="Arial" w:cs="Arial"/>
          <w:sz w:val="20"/>
          <w:szCs w:val="20"/>
        </w:rPr>
        <w:t>5</w:t>
      </w:r>
      <w:r w:rsidR="00E55CAA" w:rsidRPr="00E55CAA">
        <w:rPr>
          <w:rFonts w:ascii="Arial" w:hAnsi="Arial" w:cs="Arial"/>
          <w:sz w:val="20"/>
          <w:szCs w:val="20"/>
          <w:vertAlign w:val="superscript"/>
        </w:rPr>
        <w:t>th</w:t>
      </w:r>
      <w:r w:rsidR="00E55CAA">
        <w:rPr>
          <w:rFonts w:ascii="Arial" w:hAnsi="Arial" w:cs="Arial"/>
          <w:sz w:val="20"/>
          <w:szCs w:val="20"/>
        </w:rPr>
        <w:t xml:space="preserve"> October</w:t>
      </w:r>
      <w:r w:rsidR="006C5071">
        <w:rPr>
          <w:rFonts w:ascii="Arial" w:hAnsi="Arial" w:cs="Arial"/>
          <w:sz w:val="20"/>
          <w:szCs w:val="20"/>
        </w:rPr>
        <w:t xml:space="preserve"> 2020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 xml:space="preserve">‘Sandlewood’, Hulver Road , Mutford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 xml:space="preserve">‘Sandlewood’, Hulver Road , Mutford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9257BA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6D4"/>
    <w:rsid w:val="00075C4E"/>
    <w:rsid w:val="00077FE9"/>
    <w:rsid w:val="00086E9F"/>
    <w:rsid w:val="000E167A"/>
    <w:rsid w:val="000F736F"/>
    <w:rsid w:val="00101D8B"/>
    <w:rsid w:val="00123AAC"/>
    <w:rsid w:val="00155E19"/>
    <w:rsid w:val="001606DB"/>
    <w:rsid w:val="00163796"/>
    <w:rsid w:val="00195E7A"/>
    <w:rsid w:val="001C7844"/>
    <w:rsid w:val="001D5606"/>
    <w:rsid w:val="00227890"/>
    <w:rsid w:val="00255C6F"/>
    <w:rsid w:val="002655A6"/>
    <w:rsid w:val="00272C2F"/>
    <w:rsid w:val="00274C42"/>
    <w:rsid w:val="0027542A"/>
    <w:rsid w:val="002E5452"/>
    <w:rsid w:val="002F72C6"/>
    <w:rsid w:val="00300F07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A43F2"/>
    <w:rsid w:val="005B2841"/>
    <w:rsid w:val="005C0FA2"/>
    <w:rsid w:val="005C249F"/>
    <w:rsid w:val="005F320D"/>
    <w:rsid w:val="00627D2F"/>
    <w:rsid w:val="006354FD"/>
    <w:rsid w:val="00647C86"/>
    <w:rsid w:val="0065346A"/>
    <w:rsid w:val="0065607D"/>
    <w:rsid w:val="00691DF4"/>
    <w:rsid w:val="006C5071"/>
    <w:rsid w:val="006F2CF5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A00E81"/>
    <w:rsid w:val="00A1792D"/>
    <w:rsid w:val="00A17ECA"/>
    <w:rsid w:val="00A327C3"/>
    <w:rsid w:val="00AA5A22"/>
    <w:rsid w:val="00AC5456"/>
    <w:rsid w:val="00AD4439"/>
    <w:rsid w:val="00B231C8"/>
    <w:rsid w:val="00B2571D"/>
    <w:rsid w:val="00BC1D18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B2710"/>
    <w:rsid w:val="00CC22B1"/>
    <w:rsid w:val="00CD304E"/>
    <w:rsid w:val="00CF6114"/>
    <w:rsid w:val="00D33FB6"/>
    <w:rsid w:val="00D46F9E"/>
    <w:rsid w:val="00D52CDB"/>
    <w:rsid w:val="00D541CF"/>
    <w:rsid w:val="00D60BB8"/>
    <w:rsid w:val="00D9360E"/>
    <w:rsid w:val="00D9620D"/>
    <w:rsid w:val="00DC6608"/>
    <w:rsid w:val="00E55CAA"/>
    <w:rsid w:val="00E62DCF"/>
    <w:rsid w:val="00E6632C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2020-07-06T12:56:00Z</cp:lastPrinted>
  <dcterms:created xsi:type="dcterms:W3CDTF">2020-09-01T19:12:00Z</dcterms:created>
  <dcterms:modified xsi:type="dcterms:W3CDTF">2020-09-01T19:34:00Z</dcterms:modified>
</cp:coreProperties>
</file>