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75ACF2F3"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B821A1">
        <w:rPr>
          <w:rFonts w:ascii="Arial" w:hAnsi="Arial" w:cs="Arial"/>
          <w:b/>
          <w:sz w:val="24"/>
          <w:szCs w:val="24"/>
        </w:rPr>
        <w:t xml:space="preserve">Additional </w:t>
      </w:r>
      <w:r w:rsidR="008B74D9">
        <w:rPr>
          <w:rFonts w:ascii="Arial" w:hAnsi="Arial" w:cs="Arial"/>
          <w:b/>
          <w:sz w:val="24"/>
          <w:szCs w:val="24"/>
        </w:rPr>
        <w:t>Ordinary</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460C262E"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B821A1">
        <w:rPr>
          <w:rFonts w:ascii="Arial" w:hAnsi="Arial" w:cs="Arial"/>
          <w:sz w:val="24"/>
          <w:szCs w:val="24"/>
        </w:rPr>
        <w:t>18</w:t>
      </w:r>
      <w:r w:rsidR="00B821A1" w:rsidRPr="00B821A1">
        <w:rPr>
          <w:rFonts w:ascii="Arial" w:hAnsi="Arial" w:cs="Arial"/>
          <w:sz w:val="24"/>
          <w:szCs w:val="24"/>
          <w:vertAlign w:val="superscript"/>
        </w:rPr>
        <w:t>th</w:t>
      </w:r>
      <w:r w:rsidR="00B821A1">
        <w:rPr>
          <w:rFonts w:ascii="Arial" w:hAnsi="Arial" w:cs="Arial"/>
          <w:sz w:val="24"/>
          <w:szCs w:val="24"/>
        </w:rPr>
        <w:t xml:space="preserve"> January 2021</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6CC1AFEC" w:rsidR="00EC059E" w:rsidRPr="00393FB3" w:rsidRDefault="00046391" w:rsidP="00EC059E">
      <w:pPr>
        <w:jc w:val="both"/>
        <w:rPr>
          <w:rFonts w:ascii="Arial" w:hAnsi="Arial" w:cs="Arial"/>
          <w:b/>
        </w:rPr>
      </w:pPr>
      <w:r>
        <w:rPr>
          <w:rFonts w:ascii="Arial" w:hAnsi="Arial" w:cs="Arial"/>
          <w:b/>
        </w:rPr>
        <w:t>104</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2185C251" w:rsidR="00A11532" w:rsidRDefault="00A11532" w:rsidP="00A11532">
      <w:pPr>
        <w:ind w:left="720"/>
        <w:rPr>
          <w:rFonts w:ascii="Arial" w:hAnsi="Arial" w:cs="Arial"/>
        </w:rPr>
      </w:pPr>
      <w:r>
        <w:rPr>
          <w:rFonts w:ascii="Arial" w:hAnsi="Arial" w:cs="Arial"/>
        </w:rPr>
        <w:t>Cllrs.</w:t>
      </w:r>
      <w:r w:rsidR="005C7CEF">
        <w:rPr>
          <w:rFonts w:ascii="Arial" w:hAnsi="Arial" w:cs="Arial"/>
        </w:rPr>
        <w:t xml:space="preserve"> Carl O’Brien CBE (Chairman), </w:t>
      </w:r>
      <w:r w:rsidR="00A36567">
        <w:rPr>
          <w:rFonts w:ascii="Arial" w:hAnsi="Arial" w:cs="Arial"/>
        </w:rPr>
        <w:t>Neil Glendinning</w:t>
      </w:r>
      <w:r w:rsidR="0072186C">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16BB8884" w14:textId="6FB90AC8"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 xml:space="preserve">) </w:t>
      </w:r>
    </w:p>
    <w:p w14:paraId="7C2AD4FA" w14:textId="77777777" w:rsidR="00360E80" w:rsidRDefault="00360E80" w:rsidP="00360E80">
      <w:pPr>
        <w:ind w:left="720"/>
        <w:rPr>
          <w:rFonts w:ascii="Arial" w:hAnsi="Arial" w:cs="Arial"/>
          <w:b/>
        </w:rPr>
      </w:pPr>
    </w:p>
    <w:p w14:paraId="3629F67C" w14:textId="40A7B1FC" w:rsidR="00EC059E" w:rsidRDefault="00046391" w:rsidP="00EC059E">
      <w:pPr>
        <w:rPr>
          <w:rFonts w:ascii="Arial" w:hAnsi="Arial" w:cs="Arial"/>
          <w:b/>
        </w:rPr>
      </w:pPr>
      <w:r>
        <w:rPr>
          <w:rFonts w:ascii="Arial" w:hAnsi="Arial" w:cs="Arial"/>
          <w:b/>
        </w:rPr>
        <w:t>105</w:t>
      </w:r>
      <w:r w:rsidR="00B01239">
        <w:rPr>
          <w:rFonts w:ascii="Arial" w:hAnsi="Arial" w:cs="Arial"/>
          <w:b/>
        </w:rPr>
        <w:t>/20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2E1BEBA" w14:textId="627C793C" w:rsidR="00203BAA" w:rsidRDefault="00A36567" w:rsidP="00E0636C">
      <w:pPr>
        <w:rPr>
          <w:rFonts w:ascii="Arial" w:hAnsi="Arial" w:cs="Arial"/>
        </w:rPr>
      </w:pPr>
      <w:r>
        <w:rPr>
          <w:rFonts w:ascii="Arial" w:hAnsi="Arial" w:cs="Arial"/>
        </w:rPr>
        <w:tab/>
      </w:r>
      <w:r w:rsidR="00E0636C">
        <w:rPr>
          <w:rFonts w:ascii="Arial" w:hAnsi="Arial" w:cs="Arial"/>
        </w:rPr>
        <w:t>There were no apologies</w:t>
      </w:r>
    </w:p>
    <w:p w14:paraId="295EAA95" w14:textId="660DA174" w:rsidR="00DB255C" w:rsidRPr="00360E80" w:rsidRDefault="00360E80" w:rsidP="00EC059E">
      <w:pPr>
        <w:rPr>
          <w:rFonts w:ascii="Arial" w:hAnsi="Arial" w:cs="Arial"/>
          <w:bCs/>
        </w:rPr>
      </w:pPr>
      <w:r>
        <w:rPr>
          <w:rFonts w:ascii="Arial" w:hAnsi="Arial" w:cs="Arial"/>
          <w:b/>
        </w:rPr>
        <w:tab/>
      </w:r>
    </w:p>
    <w:p w14:paraId="50E3BBAC" w14:textId="49C65346" w:rsidR="00EC059E" w:rsidRDefault="00046391" w:rsidP="00EC059E">
      <w:pPr>
        <w:rPr>
          <w:rFonts w:ascii="Arial" w:hAnsi="Arial" w:cs="Arial"/>
          <w:b/>
        </w:rPr>
      </w:pPr>
      <w:r>
        <w:rPr>
          <w:rFonts w:ascii="Arial" w:hAnsi="Arial" w:cs="Arial"/>
          <w:b/>
        </w:rPr>
        <w:t>106</w:t>
      </w:r>
      <w:r w:rsidR="00A91C53">
        <w:rPr>
          <w:rFonts w:ascii="Arial" w:hAnsi="Arial" w:cs="Arial"/>
          <w:b/>
        </w:rPr>
        <w:t xml:space="preserve">/20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61E6303A" w14:textId="30E66DD2" w:rsidR="000D6F33" w:rsidRPr="004E3598" w:rsidRDefault="00046391" w:rsidP="004E3598">
      <w:pPr>
        <w:rPr>
          <w:rFonts w:ascii="Arial" w:hAnsi="Arial" w:cs="Arial"/>
          <w:b/>
        </w:rPr>
      </w:pPr>
      <w:r>
        <w:rPr>
          <w:rFonts w:ascii="Arial" w:hAnsi="Arial" w:cs="Arial"/>
          <w:b/>
          <w:bCs/>
        </w:rPr>
        <w:t>107</w:t>
      </w:r>
      <w:r w:rsidR="00246C77">
        <w:rPr>
          <w:rFonts w:ascii="Arial" w:hAnsi="Arial" w:cs="Arial"/>
          <w:b/>
          <w:bCs/>
        </w:rPr>
        <w:t>/20</w:t>
      </w:r>
      <w:r w:rsidR="00EB0B75" w:rsidRPr="00EB0B75">
        <w:rPr>
          <w:rFonts w:ascii="Arial" w:hAnsi="Arial" w:cs="Arial"/>
          <w:b/>
          <w:bCs/>
        </w:rPr>
        <w:t xml:space="preserve"> </w:t>
      </w:r>
      <w:r w:rsidR="000D6F33">
        <w:rPr>
          <w:rFonts w:ascii="Arial" w:hAnsi="Arial" w:cs="Arial"/>
          <w:b/>
        </w:rPr>
        <w:t>Finance</w:t>
      </w:r>
    </w:p>
    <w:p w14:paraId="56D50267" w14:textId="7A94866A" w:rsidR="007614D4" w:rsidRDefault="00046391" w:rsidP="00B6385B">
      <w:pPr>
        <w:ind w:left="720"/>
        <w:rPr>
          <w:rFonts w:ascii="Arial" w:hAnsi="Arial" w:cs="Arial"/>
          <w:b/>
        </w:rPr>
      </w:pPr>
      <w:r>
        <w:rPr>
          <w:rFonts w:ascii="Arial" w:hAnsi="Arial" w:cs="Arial"/>
          <w:b/>
        </w:rPr>
        <w:t>107</w:t>
      </w:r>
      <w:r w:rsidR="00246C77">
        <w:rPr>
          <w:rFonts w:ascii="Arial" w:hAnsi="Arial" w:cs="Arial"/>
          <w:b/>
        </w:rPr>
        <w:t>/20/1</w:t>
      </w:r>
      <w:r w:rsidR="001D27DE" w:rsidRPr="00A550E1">
        <w:rPr>
          <w:rFonts w:ascii="Arial" w:hAnsi="Arial" w:cs="Arial"/>
          <w:b/>
        </w:rPr>
        <w:t xml:space="preserve"> </w:t>
      </w:r>
      <w:r w:rsidR="0072186C">
        <w:rPr>
          <w:rFonts w:ascii="Arial" w:hAnsi="Arial" w:cs="Arial"/>
          <w:b/>
        </w:rPr>
        <w:t>Precept request for 2021/2022</w:t>
      </w:r>
    </w:p>
    <w:p w14:paraId="3397D226" w14:textId="10239E58" w:rsidR="00E0636C" w:rsidRDefault="00E0636C" w:rsidP="00B6385B">
      <w:pPr>
        <w:ind w:left="720"/>
        <w:rPr>
          <w:rFonts w:ascii="Arial" w:hAnsi="Arial" w:cs="Arial"/>
          <w:bCs/>
        </w:rPr>
      </w:pPr>
      <w:r>
        <w:rPr>
          <w:rFonts w:ascii="Arial" w:hAnsi="Arial" w:cs="Arial"/>
          <w:bCs/>
        </w:rPr>
        <w:t xml:space="preserve">The clerk presented a budget forecast for 2021/22 (copy previously circulated). The clerk said that Council should consider likely expenditure up to 2023 against the precept. It should also consider the amount of grant income that might be available to assist the Council in meeting its costs. </w:t>
      </w:r>
    </w:p>
    <w:p w14:paraId="417E4300" w14:textId="7423A8B2" w:rsidR="00E0636C" w:rsidRPr="00E0636C" w:rsidRDefault="00E0636C" w:rsidP="00B6385B">
      <w:pPr>
        <w:ind w:left="720"/>
        <w:rPr>
          <w:rFonts w:ascii="Arial" w:hAnsi="Arial" w:cs="Arial"/>
          <w:bCs/>
        </w:rPr>
      </w:pPr>
      <w:r>
        <w:rPr>
          <w:rFonts w:ascii="Arial" w:hAnsi="Arial" w:cs="Arial"/>
          <w:bCs/>
        </w:rPr>
        <w:t xml:space="preserve">Following a lengthy discussion, </w:t>
      </w:r>
      <w:r w:rsidRPr="00850110">
        <w:rPr>
          <w:rFonts w:ascii="Arial" w:hAnsi="Arial" w:cs="Arial"/>
          <w:b/>
        </w:rPr>
        <w:t>it was agreed</w:t>
      </w:r>
      <w:r>
        <w:rPr>
          <w:rFonts w:ascii="Arial" w:hAnsi="Arial" w:cs="Arial"/>
          <w:bCs/>
        </w:rPr>
        <w:t xml:space="preserve"> that a precept of £6000.00 be requested. It was further agreed that details of the precept should be included in the February Issue of </w:t>
      </w:r>
      <w:r w:rsidR="00850110">
        <w:rPr>
          <w:rFonts w:ascii="Arial" w:hAnsi="Arial" w:cs="Arial"/>
          <w:bCs/>
        </w:rPr>
        <w:t>the news letter to explain the reasons for the increase.</w:t>
      </w:r>
      <w:r>
        <w:rPr>
          <w:rFonts w:ascii="Arial" w:hAnsi="Arial" w:cs="Arial"/>
          <w:bCs/>
        </w:rPr>
        <w:t xml:space="preserve">  </w:t>
      </w:r>
    </w:p>
    <w:p w14:paraId="41A0C7D7" w14:textId="0E47DC08" w:rsidR="0072186C" w:rsidRDefault="0072186C" w:rsidP="00026564">
      <w:pPr>
        <w:rPr>
          <w:rFonts w:ascii="Arial" w:hAnsi="Arial" w:cs="Arial"/>
          <w:b/>
        </w:rPr>
      </w:pPr>
      <w:r>
        <w:rPr>
          <w:rFonts w:ascii="Arial" w:hAnsi="Arial" w:cs="Arial"/>
          <w:b/>
        </w:rPr>
        <w:tab/>
      </w:r>
    </w:p>
    <w:p w14:paraId="4DA7C864" w14:textId="4D1EEF79" w:rsidR="00026564" w:rsidRPr="004E07C7" w:rsidRDefault="00046391" w:rsidP="00026564">
      <w:pPr>
        <w:rPr>
          <w:rFonts w:ascii="Arial" w:hAnsi="Arial" w:cs="Arial"/>
          <w:b/>
        </w:rPr>
      </w:pPr>
      <w:r>
        <w:rPr>
          <w:rFonts w:ascii="Arial" w:hAnsi="Arial" w:cs="Arial"/>
          <w:b/>
        </w:rPr>
        <w:t>108</w:t>
      </w:r>
      <w:r w:rsidR="00ED7970">
        <w:rPr>
          <w:rFonts w:ascii="Arial" w:hAnsi="Arial" w:cs="Arial"/>
          <w:b/>
        </w:rPr>
        <w:t xml:space="preserve">/20 </w:t>
      </w:r>
      <w:r w:rsidR="00ED7970">
        <w:rPr>
          <w:rFonts w:ascii="Arial" w:hAnsi="Arial" w:cs="Arial"/>
          <w:b/>
        </w:rPr>
        <w:tab/>
      </w:r>
      <w:r w:rsidR="00026564" w:rsidRPr="004E07C7">
        <w:rPr>
          <w:rFonts w:ascii="Arial" w:hAnsi="Arial" w:cs="Arial"/>
          <w:b/>
        </w:rPr>
        <w:t>Planning</w:t>
      </w:r>
    </w:p>
    <w:p w14:paraId="38BF7F97" w14:textId="239B21E5" w:rsidR="00726477" w:rsidRDefault="00755AD5" w:rsidP="00C64F4D">
      <w:pPr>
        <w:ind w:left="720"/>
        <w:rPr>
          <w:rFonts w:ascii="Arial" w:hAnsi="Arial" w:cs="Arial"/>
          <w:b/>
        </w:rPr>
      </w:pPr>
      <w:r>
        <w:rPr>
          <w:rFonts w:ascii="Arial" w:hAnsi="Arial" w:cs="Arial"/>
          <w:b/>
        </w:rPr>
        <w:t>96</w:t>
      </w:r>
      <w:r w:rsidR="00A25851">
        <w:rPr>
          <w:rFonts w:ascii="Arial" w:hAnsi="Arial" w:cs="Arial"/>
          <w:b/>
        </w:rPr>
        <w:t>/20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3FF80602" w14:textId="04F8CDA9" w:rsidR="00850110" w:rsidRPr="00850110" w:rsidRDefault="00850110" w:rsidP="00850110">
      <w:pPr>
        <w:ind w:left="720"/>
        <w:rPr>
          <w:rFonts w:ascii="Arial" w:hAnsi="Arial" w:cs="Arial"/>
        </w:rPr>
      </w:pPr>
      <w:r w:rsidRPr="00850110">
        <w:rPr>
          <w:rStyle w:val="casenumber"/>
          <w:rFonts w:ascii="Arial" w:hAnsi="Arial" w:cs="Arial"/>
          <w:color w:val="333333"/>
          <w:shd w:val="clear" w:color="auto" w:fill="FFFFFF"/>
        </w:rPr>
        <w:t>DC/20/5080/FUL </w:t>
      </w:r>
      <w:r w:rsidRPr="00850110">
        <w:rPr>
          <w:rStyle w:val="description"/>
          <w:rFonts w:ascii="Arial" w:hAnsi="Arial" w:cs="Arial"/>
          <w:color w:val="333333"/>
          <w:shd w:val="clear" w:color="auto" w:fill="FFFFFF"/>
        </w:rPr>
        <w:t>Proposed two storey side and rear extensions </w:t>
      </w:r>
      <w:r w:rsidRPr="00850110">
        <w:rPr>
          <w:rStyle w:val="address"/>
          <w:rFonts w:ascii="Arial" w:hAnsi="Arial" w:cs="Arial"/>
          <w:color w:val="333333"/>
          <w:shd w:val="clear" w:color="auto" w:fill="FFFFFF"/>
        </w:rPr>
        <w:t>Annexe At Holly Farm 31 Holly Lane Mutford Beccles Suffolk NR34 7UX</w:t>
      </w:r>
    </w:p>
    <w:p w14:paraId="3C23EA46" w14:textId="5392435F" w:rsidR="002D7CE0" w:rsidRPr="00850110" w:rsidRDefault="00850110" w:rsidP="002D7CE0">
      <w:pPr>
        <w:ind w:left="720"/>
        <w:rPr>
          <w:rStyle w:val="address"/>
          <w:rFonts w:ascii="Arial" w:hAnsi="Arial" w:cs="Arial"/>
          <w:color w:val="333333"/>
          <w:shd w:val="clear" w:color="auto" w:fill="FFFFFF"/>
        </w:rPr>
      </w:pPr>
      <w:r>
        <w:rPr>
          <w:rStyle w:val="address"/>
          <w:rFonts w:ascii="Arial" w:hAnsi="Arial" w:cs="Arial"/>
          <w:b/>
          <w:bCs/>
          <w:color w:val="333333"/>
          <w:shd w:val="clear" w:color="auto" w:fill="FFFFFF"/>
        </w:rPr>
        <w:t xml:space="preserve">Following </w:t>
      </w:r>
      <w:r>
        <w:rPr>
          <w:rStyle w:val="address"/>
          <w:rFonts w:ascii="Arial" w:hAnsi="Arial" w:cs="Arial"/>
          <w:color w:val="333333"/>
          <w:shd w:val="clear" w:color="auto" w:fill="FFFFFF"/>
        </w:rPr>
        <w:t>discussion, it was agreed that the Council had no strong objection to this application</w:t>
      </w:r>
      <w:r w:rsidR="002D7CE0">
        <w:rPr>
          <w:rStyle w:val="address"/>
          <w:rFonts w:ascii="Arial" w:hAnsi="Arial" w:cs="Arial"/>
          <w:color w:val="333333"/>
          <w:shd w:val="clear" w:color="auto" w:fill="FFFFFF"/>
        </w:rPr>
        <w:t xml:space="preserve"> but is concerned about the overall size of the property against the size of the plot. The Council noted the concerns of neighbours about noise and disruption during building work if the application was approved. The clerk was asked to respond to ESC asking that the application meets the requirements for the footprint of the </w:t>
      </w:r>
      <w:r w:rsidR="00664533">
        <w:rPr>
          <w:rStyle w:val="address"/>
          <w:rFonts w:ascii="Arial" w:hAnsi="Arial" w:cs="Arial"/>
          <w:color w:val="333333"/>
          <w:shd w:val="clear" w:color="auto" w:fill="FFFFFF"/>
        </w:rPr>
        <w:t>dwelling against the size of the plot and that the applicant should ensure that noise and disturbance are kept to a minimum.</w:t>
      </w:r>
    </w:p>
    <w:p w14:paraId="5C0D0125" w14:textId="58964611" w:rsidR="008E64C0" w:rsidRDefault="008E64C0" w:rsidP="009A3CD0">
      <w:pPr>
        <w:rPr>
          <w:rFonts w:ascii="Arial" w:hAnsi="Arial" w:cs="Arial"/>
          <w:b/>
        </w:rPr>
      </w:pPr>
    </w:p>
    <w:p w14:paraId="6BD54751" w14:textId="5848B162" w:rsidR="005B2FC0" w:rsidRDefault="00046391" w:rsidP="00211E06">
      <w:pPr>
        <w:rPr>
          <w:rFonts w:ascii="Arial" w:hAnsi="Arial" w:cs="Arial"/>
        </w:rPr>
      </w:pPr>
      <w:r>
        <w:rPr>
          <w:rFonts w:ascii="Arial" w:hAnsi="Arial" w:cs="Arial"/>
          <w:b/>
        </w:rPr>
        <w:t>109</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14C427AF" w:rsidR="00067B3B" w:rsidRDefault="00067B3B" w:rsidP="00C92810">
      <w:pPr>
        <w:ind w:firstLine="720"/>
        <w:rPr>
          <w:rFonts w:ascii="Arial" w:hAnsi="Arial" w:cs="Arial"/>
        </w:rPr>
      </w:pPr>
      <w:r>
        <w:rPr>
          <w:rFonts w:ascii="Arial" w:hAnsi="Arial" w:cs="Arial"/>
        </w:rPr>
        <w:t>To note the date of the next meeting will be Monday</w:t>
      </w:r>
      <w:r w:rsidR="00F84568">
        <w:rPr>
          <w:rFonts w:ascii="Arial" w:hAnsi="Arial" w:cs="Arial"/>
        </w:rPr>
        <w:t xml:space="preserve"> </w:t>
      </w:r>
      <w:r w:rsidR="00664533">
        <w:rPr>
          <w:rFonts w:ascii="Arial" w:hAnsi="Arial" w:cs="Arial"/>
        </w:rPr>
        <w:t>1</w:t>
      </w:r>
      <w:r w:rsidR="00664533" w:rsidRPr="00664533">
        <w:rPr>
          <w:rFonts w:ascii="Arial" w:hAnsi="Arial" w:cs="Arial"/>
          <w:vertAlign w:val="superscript"/>
        </w:rPr>
        <w:t>st</w:t>
      </w:r>
      <w:r w:rsidR="00664533">
        <w:rPr>
          <w:rFonts w:ascii="Arial" w:hAnsi="Arial" w:cs="Arial"/>
        </w:rPr>
        <w:t xml:space="preserve"> February 2021</w:t>
      </w:r>
      <w:r w:rsidR="006F13A4">
        <w:rPr>
          <w:rFonts w:ascii="Arial" w:hAnsi="Arial" w:cs="Arial"/>
        </w:rPr>
        <w:t xml:space="preserve"> 7.30pm </w:t>
      </w:r>
    </w:p>
    <w:p w14:paraId="1F6C3965" w14:textId="77777777" w:rsidR="00067B3B" w:rsidRDefault="00067B3B" w:rsidP="00211E06">
      <w:pPr>
        <w:rPr>
          <w:rFonts w:ascii="Arial" w:hAnsi="Arial" w:cs="Arial"/>
        </w:rPr>
      </w:pPr>
    </w:p>
    <w:p w14:paraId="0EA53A1E" w14:textId="6ECD0AB6"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664533">
        <w:rPr>
          <w:rFonts w:ascii="Arial" w:hAnsi="Arial" w:cs="Arial"/>
          <w:b/>
        </w:rPr>
        <w:t>10pm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FB" w14:textId="77777777" w:rsidR="00663C89" w:rsidRDefault="00663C89">
    <w:pPr>
      <w:pStyle w:val="Footer"/>
    </w:pPr>
    <w:r>
      <w:t>Signed Chairman _ _ _ _ _ _ _ _ _ _ _ _ _ _ _ _ _    Clerk _ _ _ _ _ _ _ _ _ _ _ _ _ _  Date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6391"/>
    <w:rsid w:val="00047683"/>
    <w:rsid w:val="00060784"/>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4399"/>
    <w:rsid w:val="001106E8"/>
    <w:rsid w:val="00111F14"/>
    <w:rsid w:val="00117DA6"/>
    <w:rsid w:val="001223CE"/>
    <w:rsid w:val="00123AAC"/>
    <w:rsid w:val="00124AB3"/>
    <w:rsid w:val="00130736"/>
    <w:rsid w:val="00140334"/>
    <w:rsid w:val="00145B28"/>
    <w:rsid w:val="0015685A"/>
    <w:rsid w:val="00160818"/>
    <w:rsid w:val="0016244D"/>
    <w:rsid w:val="00165C8C"/>
    <w:rsid w:val="001878EF"/>
    <w:rsid w:val="001A38B4"/>
    <w:rsid w:val="001A52F0"/>
    <w:rsid w:val="001A5F18"/>
    <w:rsid w:val="001A6E37"/>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5179B"/>
    <w:rsid w:val="0025461E"/>
    <w:rsid w:val="002642F9"/>
    <w:rsid w:val="0026474E"/>
    <w:rsid w:val="002663B6"/>
    <w:rsid w:val="0027757A"/>
    <w:rsid w:val="002820F4"/>
    <w:rsid w:val="00286AA4"/>
    <w:rsid w:val="002920BE"/>
    <w:rsid w:val="00296AE9"/>
    <w:rsid w:val="00297950"/>
    <w:rsid w:val="002A1045"/>
    <w:rsid w:val="002A2ACF"/>
    <w:rsid w:val="002A3737"/>
    <w:rsid w:val="002A53EC"/>
    <w:rsid w:val="002B3EA5"/>
    <w:rsid w:val="002B48FB"/>
    <w:rsid w:val="002C0AF4"/>
    <w:rsid w:val="002C1E14"/>
    <w:rsid w:val="002D05CA"/>
    <w:rsid w:val="002D0ACF"/>
    <w:rsid w:val="002D2EFD"/>
    <w:rsid w:val="002D2F9E"/>
    <w:rsid w:val="002D7CE0"/>
    <w:rsid w:val="002F4B06"/>
    <w:rsid w:val="0030098A"/>
    <w:rsid w:val="00305BF6"/>
    <w:rsid w:val="0031671A"/>
    <w:rsid w:val="0032488E"/>
    <w:rsid w:val="00324C83"/>
    <w:rsid w:val="0032561A"/>
    <w:rsid w:val="00335CEC"/>
    <w:rsid w:val="00360E80"/>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65D5"/>
    <w:rsid w:val="003E7F54"/>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5938"/>
    <w:rsid w:val="005171CB"/>
    <w:rsid w:val="005251A6"/>
    <w:rsid w:val="005256D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64533"/>
    <w:rsid w:val="00674588"/>
    <w:rsid w:val="00674845"/>
    <w:rsid w:val="00677BA7"/>
    <w:rsid w:val="00680229"/>
    <w:rsid w:val="006A3804"/>
    <w:rsid w:val="006A60C3"/>
    <w:rsid w:val="006A6644"/>
    <w:rsid w:val="006A7D8B"/>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186C"/>
    <w:rsid w:val="00722FC2"/>
    <w:rsid w:val="00726477"/>
    <w:rsid w:val="00726F88"/>
    <w:rsid w:val="00727629"/>
    <w:rsid w:val="00734DB5"/>
    <w:rsid w:val="00735356"/>
    <w:rsid w:val="00743F60"/>
    <w:rsid w:val="00753244"/>
    <w:rsid w:val="00755AD5"/>
    <w:rsid w:val="007614D4"/>
    <w:rsid w:val="00763152"/>
    <w:rsid w:val="007757D9"/>
    <w:rsid w:val="00781FB2"/>
    <w:rsid w:val="00782F56"/>
    <w:rsid w:val="007867CB"/>
    <w:rsid w:val="00792A51"/>
    <w:rsid w:val="007A1CFC"/>
    <w:rsid w:val="007A6E30"/>
    <w:rsid w:val="007A7DEE"/>
    <w:rsid w:val="007B3167"/>
    <w:rsid w:val="007B5761"/>
    <w:rsid w:val="007E2D8E"/>
    <w:rsid w:val="007E46F3"/>
    <w:rsid w:val="007E5D29"/>
    <w:rsid w:val="007E640F"/>
    <w:rsid w:val="007F0B94"/>
    <w:rsid w:val="0080236C"/>
    <w:rsid w:val="00805AC1"/>
    <w:rsid w:val="008121F5"/>
    <w:rsid w:val="008129E8"/>
    <w:rsid w:val="0082341F"/>
    <w:rsid w:val="008309A9"/>
    <w:rsid w:val="00836C24"/>
    <w:rsid w:val="008464C5"/>
    <w:rsid w:val="00850110"/>
    <w:rsid w:val="00871C4D"/>
    <w:rsid w:val="008743BF"/>
    <w:rsid w:val="0087560B"/>
    <w:rsid w:val="0087795C"/>
    <w:rsid w:val="00880AB5"/>
    <w:rsid w:val="00882528"/>
    <w:rsid w:val="00882CF3"/>
    <w:rsid w:val="008839C3"/>
    <w:rsid w:val="0089242B"/>
    <w:rsid w:val="00892C75"/>
    <w:rsid w:val="0089435A"/>
    <w:rsid w:val="00896DDF"/>
    <w:rsid w:val="008A3192"/>
    <w:rsid w:val="008A32A1"/>
    <w:rsid w:val="008A7D02"/>
    <w:rsid w:val="008B20C3"/>
    <w:rsid w:val="008B2D58"/>
    <w:rsid w:val="008B2D8F"/>
    <w:rsid w:val="008B74D9"/>
    <w:rsid w:val="008C05E2"/>
    <w:rsid w:val="008C6B3B"/>
    <w:rsid w:val="008D043C"/>
    <w:rsid w:val="008D1FA2"/>
    <w:rsid w:val="008D4595"/>
    <w:rsid w:val="008E0446"/>
    <w:rsid w:val="008E23EF"/>
    <w:rsid w:val="008E64C0"/>
    <w:rsid w:val="009008C3"/>
    <w:rsid w:val="009121B5"/>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70F1A"/>
    <w:rsid w:val="00977D07"/>
    <w:rsid w:val="00981B95"/>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F1826"/>
    <w:rsid w:val="009F4105"/>
    <w:rsid w:val="009F47A1"/>
    <w:rsid w:val="009F64EF"/>
    <w:rsid w:val="00A009B6"/>
    <w:rsid w:val="00A0422B"/>
    <w:rsid w:val="00A11532"/>
    <w:rsid w:val="00A130CD"/>
    <w:rsid w:val="00A144DF"/>
    <w:rsid w:val="00A146AC"/>
    <w:rsid w:val="00A17460"/>
    <w:rsid w:val="00A25851"/>
    <w:rsid w:val="00A36567"/>
    <w:rsid w:val="00A46D6A"/>
    <w:rsid w:val="00A51305"/>
    <w:rsid w:val="00A550E1"/>
    <w:rsid w:val="00A5625B"/>
    <w:rsid w:val="00A56B62"/>
    <w:rsid w:val="00A63365"/>
    <w:rsid w:val="00A75B78"/>
    <w:rsid w:val="00A76463"/>
    <w:rsid w:val="00A91C53"/>
    <w:rsid w:val="00A940CA"/>
    <w:rsid w:val="00AA39C8"/>
    <w:rsid w:val="00AA4D00"/>
    <w:rsid w:val="00AA51B4"/>
    <w:rsid w:val="00AA5A22"/>
    <w:rsid w:val="00AA5DA8"/>
    <w:rsid w:val="00AA7A61"/>
    <w:rsid w:val="00AB00CC"/>
    <w:rsid w:val="00AB1DB7"/>
    <w:rsid w:val="00AB425F"/>
    <w:rsid w:val="00AC265E"/>
    <w:rsid w:val="00AC2D02"/>
    <w:rsid w:val="00AC5456"/>
    <w:rsid w:val="00AC6E8B"/>
    <w:rsid w:val="00AC77D1"/>
    <w:rsid w:val="00AD2142"/>
    <w:rsid w:val="00AF526A"/>
    <w:rsid w:val="00AF765E"/>
    <w:rsid w:val="00AF7F7E"/>
    <w:rsid w:val="00B00B44"/>
    <w:rsid w:val="00B01239"/>
    <w:rsid w:val="00B0452C"/>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821A1"/>
    <w:rsid w:val="00B87EB2"/>
    <w:rsid w:val="00B948B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883"/>
    <w:rsid w:val="00CD2AE0"/>
    <w:rsid w:val="00CD3496"/>
    <w:rsid w:val="00CE6EB8"/>
    <w:rsid w:val="00CF6A0B"/>
    <w:rsid w:val="00CF6A91"/>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636C"/>
    <w:rsid w:val="00E070A4"/>
    <w:rsid w:val="00E16CA1"/>
    <w:rsid w:val="00E17E38"/>
    <w:rsid w:val="00E20B1B"/>
    <w:rsid w:val="00E21EC9"/>
    <w:rsid w:val="00E248E2"/>
    <w:rsid w:val="00E303DC"/>
    <w:rsid w:val="00E30EEE"/>
    <w:rsid w:val="00E31057"/>
    <w:rsid w:val="00E33855"/>
    <w:rsid w:val="00E35AA9"/>
    <w:rsid w:val="00E373B7"/>
    <w:rsid w:val="00E443DA"/>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C059E"/>
    <w:rsid w:val="00EC1460"/>
    <w:rsid w:val="00EC40C8"/>
    <w:rsid w:val="00EC57EB"/>
    <w:rsid w:val="00EC79A2"/>
    <w:rsid w:val="00ED5375"/>
    <w:rsid w:val="00ED7970"/>
    <w:rsid w:val="00EE3238"/>
    <w:rsid w:val="00EE6254"/>
    <w:rsid w:val="00EF0763"/>
    <w:rsid w:val="00EF5A31"/>
    <w:rsid w:val="00EF67EA"/>
    <w:rsid w:val="00F003CE"/>
    <w:rsid w:val="00F00C8A"/>
    <w:rsid w:val="00F05319"/>
    <w:rsid w:val="00F062DF"/>
    <w:rsid w:val="00F10FBA"/>
    <w:rsid w:val="00F11E1C"/>
    <w:rsid w:val="00F12A23"/>
    <w:rsid w:val="00F131A2"/>
    <w:rsid w:val="00F222C5"/>
    <w:rsid w:val="00F23CB4"/>
    <w:rsid w:val="00F4358F"/>
    <w:rsid w:val="00F454C7"/>
    <w:rsid w:val="00F51A52"/>
    <w:rsid w:val="00F52CC2"/>
    <w:rsid w:val="00F556B5"/>
    <w:rsid w:val="00F66414"/>
    <w:rsid w:val="00F84568"/>
    <w:rsid w:val="00FA1274"/>
    <w:rsid w:val="00FB3146"/>
    <w:rsid w:val="00FB6482"/>
    <w:rsid w:val="00FB749C"/>
    <w:rsid w:val="00FC42A7"/>
    <w:rsid w:val="00FC5E53"/>
    <w:rsid w:val="00FD205A"/>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0796929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5</cp:revision>
  <cp:lastPrinted>2021-01-17T10:41:00Z</cp:lastPrinted>
  <dcterms:created xsi:type="dcterms:W3CDTF">2021-01-21T17:10:00Z</dcterms:created>
  <dcterms:modified xsi:type="dcterms:W3CDTF">2021-02-02T11:26:00Z</dcterms:modified>
</cp:coreProperties>
</file>